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B3" w:rsidRPr="00F064B3" w:rsidRDefault="00F064B3" w:rsidP="00942335">
      <w:pPr>
        <w:rPr>
          <w:rFonts w:ascii="Verdana" w:hAnsi="Verdana"/>
          <w:b/>
          <w:sz w:val="20"/>
          <w:szCs w:val="20"/>
        </w:rPr>
      </w:pPr>
      <w:r w:rsidRPr="00F064B3">
        <w:rPr>
          <w:rFonts w:ascii="Verdana" w:hAnsi="Verdana"/>
          <w:b/>
          <w:sz w:val="20"/>
          <w:szCs w:val="20"/>
        </w:rPr>
        <w:t>ELABORATO FINALE</w:t>
      </w:r>
    </w:p>
    <w:p w:rsidR="00942335" w:rsidRPr="00353915" w:rsidRDefault="00942335" w:rsidP="00113B6D">
      <w:pPr>
        <w:jc w:val="both"/>
        <w:rPr>
          <w:rFonts w:ascii="Verdana" w:hAnsi="Verdana"/>
          <w:sz w:val="20"/>
          <w:szCs w:val="20"/>
        </w:rPr>
      </w:pPr>
      <w:r w:rsidRPr="00353915">
        <w:rPr>
          <w:rFonts w:ascii="Verdana" w:hAnsi="Verdana"/>
          <w:sz w:val="20"/>
          <w:szCs w:val="20"/>
        </w:rPr>
        <w:t>Area tematica :</w:t>
      </w:r>
      <w:r w:rsidR="00E866B3">
        <w:rPr>
          <w:rFonts w:ascii="Verdana" w:hAnsi="Verdana"/>
          <w:sz w:val="20"/>
          <w:szCs w:val="20"/>
        </w:rPr>
        <w:t xml:space="preserve"> LA</w:t>
      </w:r>
      <w:r w:rsidR="00E866B3" w:rsidRPr="00353915">
        <w:rPr>
          <w:rFonts w:ascii="Verdana" w:hAnsi="Verdana"/>
          <w:sz w:val="20"/>
          <w:szCs w:val="20"/>
        </w:rPr>
        <w:t xml:space="preserve"> </w:t>
      </w:r>
      <w:r w:rsidR="00E866B3" w:rsidRPr="00353915">
        <w:rPr>
          <w:rFonts w:ascii="Verdana" w:hAnsi="Verdana" w:cs="Calibri"/>
          <w:sz w:val="20"/>
          <w:szCs w:val="20"/>
        </w:rPr>
        <w:t xml:space="preserve">COLLABORAZIONE </w:t>
      </w:r>
      <w:r w:rsidR="00E866B3">
        <w:rPr>
          <w:rFonts w:ascii="Verdana" w:hAnsi="Verdana" w:cs="Calibri"/>
          <w:sz w:val="20"/>
          <w:szCs w:val="20"/>
        </w:rPr>
        <w:t>NELL’</w:t>
      </w:r>
      <w:r w:rsidR="00E866B3" w:rsidRPr="00353915">
        <w:rPr>
          <w:rFonts w:ascii="Verdana" w:hAnsi="Verdana" w:cs="Calibri"/>
          <w:sz w:val="20"/>
          <w:szCs w:val="20"/>
        </w:rPr>
        <w:t xml:space="preserve">ATTUAZIONE </w:t>
      </w:r>
      <w:r w:rsidR="00E866B3">
        <w:rPr>
          <w:rFonts w:ascii="Verdana" w:hAnsi="Verdana" w:cs="Calibri"/>
          <w:sz w:val="20"/>
          <w:szCs w:val="20"/>
        </w:rPr>
        <w:t xml:space="preserve">DEI </w:t>
      </w:r>
      <w:r w:rsidR="00E866B3" w:rsidRPr="00353915">
        <w:rPr>
          <w:rFonts w:ascii="Verdana" w:hAnsi="Verdana" w:cs="Calibri"/>
          <w:sz w:val="20"/>
          <w:szCs w:val="20"/>
        </w:rPr>
        <w:t>PROCESSI</w:t>
      </w:r>
      <w:r w:rsidR="00E866B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E866B3">
        <w:rPr>
          <w:rFonts w:ascii="Verdana" w:hAnsi="Verdana" w:cs="Calibri"/>
          <w:sz w:val="20"/>
          <w:szCs w:val="20"/>
        </w:rPr>
        <w:t>DI</w:t>
      </w:r>
      <w:proofErr w:type="spellEnd"/>
      <w:r w:rsidR="00E866B3" w:rsidRPr="00353915">
        <w:rPr>
          <w:rFonts w:ascii="Verdana" w:hAnsi="Verdana" w:cs="Calibri"/>
          <w:sz w:val="20"/>
          <w:szCs w:val="20"/>
        </w:rPr>
        <w:t xml:space="preserve"> INNOVAZIONE</w:t>
      </w:r>
      <w:r w:rsidR="00E866B3">
        <w:rPr>
          <w:rFonts w:ascii="Verdana" w:hAnsi="Verdana" w:cs="Calibri"/>
          <w:sz w:val="20"/>
          <w:szCs w:val="20"/>
        </w:rPr>
        <w:t xml:space="preserve"> DELL’ISTITUZIONE SCOLASTICA</w:t>
      </w:r>
    </w:p>
    <w:p w:rsidR="00942335" w:rsidRPr="006973F8" w:rsidRDefault="00942335" w:rsidP="00942335">
      <w:pPr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>Profilo :</w:t>
      </w:r>
      <w:r w:rsidR="00E866B3">
        <w:rPr>
          <w:rFonts w:ascii="Verdana" w:hAnsi="Verdana"/>
          <w:sz w:val="20"/>
          <w:szCs w:val="20"/>
        </w:rPr>
        <w:t>______________________________</w:t>
      </w:r>
      <w:r w:rsidRPr="006973F8">
        <w:rPr>
          <w:rFonts w:ascii="Verdana" w:hAnsi="Verdana"/>
          <w:sz w:val="20"/>
          <w:szCs w:val="20"/>
        </w:rPr>
        <w:t xml:space="preserve"> </w:t>
      </w:r>
    </w:p>
    <w:p w:rsidR="00942335" w:rsidRPr="006973F8" w:rsidRDefault="00E866B3" w:rsidP="0094233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Corso</w:t>
      </w:r>
      <w:r w:rsidR="00942335" w:rsidRPr="006973F8">
        <w:rPr>
          <w:rFonts w:ascii="Verdana" w:hAnsi="Verdana"/>
          <w:sz w:val="20"/>
          <w:szCs w:val="20"/>
        </w:rPr>
        <w:t>: _________________________________</w:t>
      </w:r>
    </w:p>
    <w:p w:rsidR="00942335" w:rsidRPr="006973F8" w:rsidRDefault="00942335" w:rsidP="00942335">
      <w:pPr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>Esperto: ________________________________</w:t>
      </w:r>
    </w:p>
    <w:p w:rsidR="00942335" w:rsidRPr="006973F8" w:rsidRDefault="00942335" w:rsidP="00942335">
      <w:pPr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>Corsista</w:t>
      </w:r>
    </w:p>
    <w:tbl>
      <w:tblPr>
        <w:tblStyle w:val="Grigliatabella"/>
        <w:tblW w:w="5000" w:type="pct"/>
        <w:tblLook w:val="04A0"/>
      </w:tblPr>
      <w:tblGrid>
        <w:gridCol w:w="3379"/>
        <w:gridCol w:w="3378"/>
        <w:gridCol w:w="3380"/>
      </w:tblGrid>
      <w:tr w:rsidR="00942335" w:rsidRPr="006973F8" w:rsidTr="00F064B3">
        <w:tc>
          <w:tcPr>
            <w:tcW w:w="1667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Istituto di Servizio</w:t>
            </w:r>
          </w:p>
        </w:tc>
      </w:tr>
      <w:tr w:rsidR="00942335" w:rsidRPr="006973F8" w:rsidTr="00F064B3">
        <w:tc>
          <w:tcPr>
            <w:tcW w:w="1667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42335" w:rsidRDefault="00942335" w:rsidP="00942335">
      <w:pPr>
        <w:rPr>
          <w:rFonts w:ascii="Verdana" w:hAnsi="Verdana"/>
          <w:sz w:val="20"/>
          <w:szCs w:val="20"/>
        </w:rPr>
      </w:pPr>
    </w:p>
    <w:p w:rsidR="00F064B3" w:rsidRDefault="00F064B3" w:rsidP="0094233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TRACCIA</w:t>
      </w:r>
    </w:p>
    <w:p w:rsidR="00F064B3" w:rsidRPr="00233819" w:rsidRDefault="00233819" w:rsidP="00233819">
      <w:pPr>
        <w:jc w:val="both"/>
        <w:rPr>
          <w:rFonts w:ascii="Verdana" w:hAnsi="Verdana"/>
          <w:i/>
          <w:sz w:val="20"/>
          <w:szCs w:val="20"/>
        </w:rPr>
      </w:pPr>
      <w:r w:rsidRPr="00233819">
        <w:rPr>
          <w:rFonts w:ascii="Verdana" w:hAnsi="Verdana"/>
          <w:i/>
          <w:sz w:val="20"/>
          <w:szCs w:val="20"/>
        </w:rPr>
        <w:t>“</w:t>
      </w:r>
      <w:r w:rsidR="00F064B3" w:rsidRPr="00233819">
        <w:rPr>
          <w:rFonts w:ascii="Verdana" w:hAnsi="Verdana"/>
          <w:i/>
          <w:sz w:val="20"/>
          <w:szCs w:val="20"/>
        </w:rPr>
        <w:t>Le tecnologie dell’informazione e della comunicazione (ICT) sono destinate a cambiare gli spazi</w:t>
      </w:r>
      <w:r w:rsidRPr="00233819">
        <w:rPr>
          <w:rFonts w:ascii="Verdana" w:hAnsi="Verdana"/>
          <w:i/>
          <w:sz w:val="20"/>
          <w:szCs w:val="20"/>
        </w:rPr>
        <w:t xml:space="preserve"> </w:t>
      </w:r>
      <w:r w:rsidR="00F064B3" w:rsidRPr="00233819">
        <w:rPr>
          <w:rFonts w:ascii="Verdana" w:hAnsi="Verdana"/>
          <w:i/>
          <w:sz w:val="20"/>
          <w:szCs w:val="20"/>
        </w:rPr>
        <w:t xml:space="preserve">della scuola e il </w:t>
      </w:r>
      <w:proofErr w:type="spellStart"/>
      <w:r w:rsidR="00F064B3" w:rsidRPr="00233819">
        <w:rPr>
          <w:rFonts w:ascii="Verdana" w:hAnsi="Verdana"/>
          <w:i/>
          <w:sz w:val="20"/>
          <w:szCs w:val="20"/>
        </w:rPr>
        <w:t>setting</w:t>
      </w:r>
      <w:proofErr w:type="spellEnd"/>
      <w:r w:rsidR="00F064B3" w:rsidRPr="00233819">
        <w:rPr>
          <w:rFonts w:ascii="Verdana" w:hAnsi="Verdana"/>
          <w:i/>
          <w:sz w:val="20"/>
          <w:szCs w:val="20"/>
        </w:rPr>
        <w:t xml:space="preserve"> dell’aula. Già oggi si vanno via via accent</w:t>
      </w:r>
      <w:r w:rsidRPr="00233819">
        <w:rPr>
          <w:rFonts w:ascii="Verdana" w:hAnsi="Verdana"/>
          <w:i/>
          <w:sz w:val="20"/>
          <w:szCs w:val="20"/>
        </w:rPr>
        <w:t xml:space="preserve">uando le modifiche del rapporto </w:t>
      </w:r>
      <w:r w:rsidR="00F064B3" w:rsidRPr="00233819">
        <w:rPr>
          <w:rFonts w:ascii="Verdana" w:hAnsi="Verdana"/>
          <w:i/>
          <w:sz w:val="20"/>
          <w:szCs w:val="20"/>
        </w:rPr>
        <w:t>tra discente e docente, dove il primo assume un sempre più atti</w:t>
      </w:r>
      <w:r w:rsidRPr="00233819">
        <w:rPr>
          <w:rFonts w:ascii="Verdana" w:hAnsi="Verdana"/>
          <w:i/>
          <w:sz w:val="20"/>
          <w:szCs w:val="20"/>
        </w:rPr>
        <w:t xml:space="preserve">vo protagonismo e il secondo un </w:t>
      </w:r>
      <w:r w:rsidR="00F064B3" w:rsidRPr="00233819">
        <w:rPr>
          <w:rFonts w:ascii="Verdana" w:hAnsi="Verdana"/>
          <w:i/>
          <w:sz w:val="20"/>
          <w:szCs w:val="20"/>
        </w:rPr>
        <w:t>crescente ruolo di “regista” e “facilitatore” dell’apprendimen</w:t>
      </w:r>
      <w:r w:rsidRPr="00233819">
        <w:rPr>
          <w:rFonts w:ascii="Verdana" w:hAnsi="Verdana"/>
          <w:i/>
          <w:sz w:val="20"/>
          <w:szCs w:val="20"/>
        </w:rPr>
        <w:t xml:space="preserve">to. Mutano non solo le modalità </w:t>
      </w:r>
      <w:r w:rsidR="00F064B3" w:rsidRPr="00233819">
        <w:rPr>
          <w:rFonts w:ascii="Verdana" w:hAnsi="Verdana"/>
          <w:i/>
          <w:sz w:val="20"/>
          <w:szCs w:val="20"/>
        </w:rPr>
        <w:t>dell’apprendere, ma anche la tempistica se non addirittura il senso e le fin</w:t>
      </w:r>
      <w:r w:rsidRPr="00233819">
        <w:rPr>
          <w:rFonts w:ascii="Verdana" w:hAnsi="Verdana"/>
          <w:i/>
          <w:sz w:val="20"/>
          <w:szCs w:val="20"/>
        </w:rPr>
        <w:t xml:space="preserve">alità, con il rischio di </w:t>
      </w:r>
      <w:r w:rsidR="00F064B3" w:rsidRPr="00233819">
        <w:rPr>
          <w:rFonts w:ascii="Verdana" w:hAnsi="Verdana"/>
          <w:i/>
          <w:sz w:val="20"/>
          <w:szCs w:val="20"/>
        </w:rPr>
        <w:t>creare, soprattutto tra le giovani generazioni, la percezione di un c</w:t>
      </w:r>
      <w:r w:rsidRPr="00233819">
        <w:rPr>
          <w:rFonts w:ascii="Verdana" w:hAnsi="Verdana"/>
          <w:i/>
          <w:sz w:val="20"/>
          <w:szCs w:val="20"/>
        </w:rPr>
        <w:t xml:space="preserve">rescente distacco culturale tra </w:t>
      </w:r>
      <w:r w:rsidR="00F064B3" w:rsidRPr="00233819">
        <w:rPr>
          <w:rFonts w:ascii="Verdana" w:hAnsi="Verdana"/>
          <w:i/>
          <w:sz w:val="20"/>
          <w:szCs w:val="20"/>
        </w:rPr>
        <w:t>l’aula scolastica tradizionale e gli altri luoghi sociali in cui a</w:t>
      </w:r>
      <w:r w:rsidRPr="00233819">
        <w:rPr>
          <w:rFonts w:ascii="Verdana" w:hAnsi="Verdana"/>
          <w:i/>
          <w:sz w:val="20"/>
          <w:szCs w:val="20"/>
        </w:rPr>
        <w:t xml:space="preserve">giscono. E’ dunque fondamentale </w:t>
      </w:r>
      <w:r w:rsidR="00F064B3" w:rsidRPr="00233819">
        <w:rPr>
          <w:rFonts w:ascii="Verdana" w:hAnsi="Verdana"/>
          <w:i/>
          <w:sz w:val="20"/>
          <w:szCs w:val="20"/>
        </w:rPr>
        <w:t>favorire il rapporto tra il mondo dei media e quello dell’educazione</w:t>
      </w:r>
      <w:r w:rsidRPr="00233819">
        <w:rPr>
          <w:rFonts w:ascii="Verdana" w:hAnsi="Verdana"/>
          <w:i/>
          <w:sz w:val="20"/>
          <w:szCs w:val="20"/>
        </w:rPr>
        <w:t xml:space="preserve"> e della scuola in particolare, </w:t>
      </w:r>
      <w:r w:rsidR="00F064B3" w:rsidRPr="00233819">
        <w:rPr>
          <w:rFonts w:ascii="Verdana" w:hAnsi="Verdana"/>
          <w:i/>
          <w:sz w:val="20"/>
          <w:szCs w:val="20"/>
        </w:rPr>
        <w:t>riducendo i possibili gap tra l’uso delle tecnologie dell’informazi</w:t>
      </w:r>
      <w:r w:rsidRPr="00233819">
        <w:rPr>
          <w:rFonts w:ascii="Verdana" w:hAnsi="Verdana"/>
          <w:i/>
          <w:sz w:val="20"/>
          <w:szCs w:val="20"/>
        </w:rPr>
        <w:t xml:space="preserve">one e della comunicazione nella </w:t>
      </w:r>
      <w:r w:rsidR="00F064B3" w:rsidRPr="00233819">
        <w:rPr>
          <w:rFonts w:ascii="Verdana" w:hAnsi="Verdana"/>
          <w:i/>
          <w:sz w:val="20"/>
          <w:szCs w:val="20"/>
        </w:rPr>
        <w:t>vita quotidiana e il loro impiego nelle aule.</w:t>
      </w:r>
      <w:r w:rsidRPr="00233819">
        <w:rPr>
          <w:rFonts w:ascii="Verdana" w:hAnsi="Verdana"/>
          <w:i/>
          <w:sz w:val="20"/>
          <w:szCs w:val="20"/>
        </w:rPr>
        <w:t>”</w:t>
      </w:r>
      <w:r w:rsidRPr="00233819">
        <w:rPr>
          <w:rStyle w:val="Rimandonotaapidipagina"/>
          <w:rFonts w:ascii="Verdana" w:hAnsi="Verdana"/>
          <w:i/>
          <w:sz w:val="20"/>
          <w:szCs w:val="20"/>
        </w:rPr>
        <w:footnoteReference w:id="1"/>
      </w:r>
    </w:p>
    <w:p w:rsidR="00F16AD7" w:rsidRPr="00233819" w:rsidRDefault="00CB1549" w:rsidP="00A73745">
      <w:pPr>
        <w:spacing w:line="240" w:lineRule="auto"/>
        <w:rPr>
          <w:rFonts w:ascii="Verdana" w:hAnsi="Verdana"/>
          <w:sz w:val="20"/>
          <w:szCs w:val="20"/>
        </w:rPr>
      </w:pPr>
      <w:r w:rsidRPr="00233819">
        <w:rPr>
          <w:rFonts w:ascii="Verdana" w:hAnsi="Verdana"/>
          <w:sz w:val="20"/>
          <w:szCs w:val="20"/>
        </w:rPr>
        <w:t>PROPOSTA DI LAVORO</w:t>
      </w:r>
    </w:p>
    <w:p w:rsidR="00233819" w:rsidRPr="00233819" w:rsidRDefault="00233819" w:rsidP="00233819">
      <w:pPr>
        <w:jc w:val="both"/>
        <w:rPr>
          <w:rFonts w:ascii="Verdana" w:hAnsi="Verdana"/>
          <w:sz w:val="20"/>
          <w:szCs w:val="20"/>
        </w:rPr>
      </w:pPr>
      <w:r w:rsidRPr="00233819">
        <w:rPr>
          <w:rFonts w:ascii="Verdana" w:hAnsi="Verdana"/>
          <w:sz w:val="20"/>
          <w:szCs w:val="20"/>
        </w:rPr>
        <w:t xml:space="preserve">Sulla base della suindicata citazione,  tenuto conto del percorso formativo sin a qui svolto e del materiale di studio disponibile, il corsista predisponga un </w:t>
      </w:r>
      <w:r>
        <w:rPr>
          <w:rFonts w:ascii="Verdana" w:hAnsi="Verdana"/>
          <w:sz w:val="20"/>
          <w:szCs w:val="20"/>
        </w:rPr>
        <w:t xml:space="preserve">elaborato contenente le </w:t>
      </w:r>
      <w:r w:rsidRPr="0023381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Pr="00233819">
        <w:rPr>
          <w:rFonts w:ascii="Verdana" w:hAnsi="Verdana"/>
          <w:sz w:val="20"/>
          <w:szCs w:val="20"/>
        </w:rPr>
        <w:t xml:space="preserve">ersonali considerazioni </w:t>
      </w:r>
      <w:r>
        <w:rPr>
          <w:rFonts w:ascii="Verdana" w:hAnsi="Verdana"/>
          <w:sz w:val="20"/>
          <w:szCs w:val="20"/>
        </w:rPr>
        <w:t>in merito a come la funzione tecnica svolta possa fattivamente inserirsi nei processi di mutamento in atto al fine di supportarne e facilitarne la piena realizzazione.</w:t>
      </w:r>
      <w:bookmarkStart w:id="0" w:name="_GoBack"/>
      <w:bookmarkEnd w:id="0"/>
    </w:p>
    <w:p w:rsidR="0052434E" w:rsidRDefault="0052434E" w:rsidP="0052434E">
      <w:pPr>
        <w:spacing w:line="360" w:lineRule="auto"/>
        <w:ind w:left="72"/>
        <w:jc w:val="both"/>
        <w:rPr>
          <w:rFonts w:ascii="Verdana" w:hAnsi="Verdana"/>
          <w:b/>
        </w:rPr>
      </w:pPr>
    </w:p>
    <w:p w:rsidR="00233819" w:rsidRPr="00900ED5" w:rsidRDefault="00233819" w:rsidP="0052434E">
      <w:pPr>
        <w:spacing w:line="360" w:lineRule="auto"/>
        <w:ind w:left="72"/>
        <w:jc w:val="both"/>
        <w:rPr>
          <w:rFonts w:ascii="Verdana" w:hAnsi="Verdana"/>
          <w:b/>
        </w:rPr>
      </w:pPr>
    </w:p>
    <w:p w:rsidR="00A73745" w:rsidRPr="001E4EC5" w:rsidRDefault="00A73745" w:rsidP="008644CC">
      <w:pPr>
        <w:pStyle w:val="Testonormale"/>
        <w:jc w:val="both"/>
        <w:rPr>
          <w:rFonts w:ascii="Verdana" w:hAnsi="Verdana"/>
        </w:rPr>
      </w:pPr>
    </w:p>
    <w:p w:rsidR="00D76D21" w:rsidRPr="00900ED5" w:rsidRDefault="00D76D21" w:rsidP="00D76D21">
      <w:pPr>
        <w:jc w:val="both"/>
        <w:rPr>
          <w:rFonts w:ascii="Verdana" w:hAnsi="Verdana"/>
          <w:b/>
        </w:rPr>
      </w:pPr>
    </w:p>
    <w:sectPr w:rsidR="00D76D21" w:rsidRPr="00900ED5" w:rsidSect="00F064B3">
      <w:pgSz w:w="11906" w:h="16838"/>
      <w:pgMar w:top="1134" w:right="113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686" w:rsidRDefault="001A7686" w:rsidP="005D3C03">
      <w:pPr>
        <w:spacing w:after="0" w:line="240" w:lineRule="auto"/>
      </w:pPr>
      <w:r>
        <w:separator/>
      </w:r>
    </w:p>
  </w:endnote>
  <w:endnote w:type="continuationSeparator" w:id="0">
    <w:p w:rsidR="001A7686" w:rsidRDefault="001A7686" w:rsidP="005D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umstSlab712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686" w:rsidRDefault="001A7686" w:rsidP="005D3C03">
      <w:pPr>
        <w:spacing w:after="0" w:line="240" w:lineRule="auto"/>
      </w:pPr>
      <w:r>
        <w:separator/>
      </w:r>
    </w:p>
  </w:footnote>
  <w:footnote w:type="continuationSeparator" w:id="0">
    <w:p w:rsidR="001A7686" w:rsidRDefault="001A7686" w:rsidP="005D3C03">
      <w:pPr>
        <w:spacing w:after="0" w:line="240" w:lineRule="auto"/>
      </w:pPr>
      <w:r>
        <w:continuationSeparator/>
      </w:r>
    </w:p>
  </w:footnote>
  <w:footnote w:id="1">
    <w:p w:rsidR="00233819" w:rsidRDefault="00233819" w:rsidP="00233819">
      <w:pPr>
        <w:pStyle w:val="Testonotaapidipagina"/>
      </w:pPr>
      <w:r>
        <w:rPr>
          <w:rStyle w:val="Rimandonotaapidipagina"/>
        </w:rPr>
        <w:footnoteRef/>
      </w:r>
      <w:r>
        <w:t xml:space="preserve"> Da “PERCORSI E PROCESSI DI INNOVAZIONE NELLA DIDATTICA DELLE ISTITUZIONI SCOLASTICHE E FORMATIVE” – IPRASE 2011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4C5"/>
    <w:multiLevelType w:val="hybridMultilevel"/>
    <w:tmpl w:val="431A9B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40A31"/>
    <w:multiLevelType w:val="hybridMultilevel"/>
    <w:tmpl w:val="8800FEE0"/>
    <w:lvl w:ilvl="0" w:tplc="D616AF9C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">
    <w:nsid w:val="4263009F"/>
    <w:multiLevelType w:val="hybridMultilevel"/>
    <w:tmpl w:val="0720AF2E"/>
    <w:lvl w:ilvl="0" w:tplc="BB4CFF0E">
      <w:start w:val="1"/>
      <w:numFmt w:val="bullet"/>
      <w:lvlText w:val=""/>
      <w:lvlJc w:val="left"/>
      <w:pPr>
        <w:ind w:left="720" w:hanging="360"/>
      </w:pPr>
      <w:rPr>
        <w:rFonts w:ascii="MT Extra" w:hAnsi="MT Ext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775D2"/>
    <w:multiLevelType w:val="hybridMultilevel"/>
    <w:tmpl w:val="09EE5172"/>
    <w:lvl w:ilvl="0" w:tplc="D7F08AAA">
      <w:start w:val="1"/>
      <w:numFmt w:val="decimal"/>
      <w:pStyle w:val="Tabelladomanda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74C25"/>
    <w:multiLevelType w:val="hybridMultilevel"/>
    <w:tmpl w:val="E4AC4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2EDD"/>
    <w:rsid w:val="000550E5"/>
    <w:rsid w:val="0008013B"/>
    <w:rsid w:val="00084207"/>
    <w:rsid w:val="000D1663"/>
    <w:rsid w:val="000E5E9A"/>
    <w:rsid w:val="00113B6D"/>
    <w:rsid w:val="001A7686"/>
    <w:rsid w:val="001D6B20"/>
    <w:rsid w:val="001E4EC5"/>
    <w:rsid w:val="00233819"/>
    <w:rsid w:val="00243838"/>
    <w:rsid w:val="00247DBA"/>
    <w:rsid w:val="00353915"/>
    <w:rsid w:val="0038023E"/>
    <w:rsid w:val="00383C92"/>
    <w:rsid w:val="003973FD"/>
    <w:rsid w:val="003D257C"/>
    <w:rsid w:val="004542A8"/>
    <w:rsid w:val="00461BF7"/>
    <w:rsid w:val="0052434E"/>
    <w:rsid w:val="00593EFA"/>
    <w:rsid w:val="005D3C03"/>
    <w:rsid w:val="005E180D"/>
    <w:rsid w:val="00610B82"/>
    <w:rsid w:val="00642391"/>
    <w:rsid w:val="0064724F"/>
    <w:rsid w:val="0065447A"/>
    <w:rsid w:val="007D0D44"/>
    <w:rsid w:val="007D3F81"/>
    <w:rsid w:val="0081185A"/>
    <w:rsid w:val="00831332"/>
    <w:rsid w:val="0085192D"/>
    <w:rsid w:val="00851CFD"/>
    <w:rsid w:val="00851DE9"/>
    <w:rsid w:val="008644CC"/>
    <w:rsid w:val="00874212"/>
    <w:rsid w:val="008E286B"/>
    <w:rsid w:val="00900ED5"/>
    <w:rsid w:val="00942335"/>
    <w:rsid w:val="00957BB1"/>
    <w:rsid w:val="00964350"/>
    <w:rsid w:val="009B0C5A"/>
    <w:rsid w:val="009C155F"/>
    <w:rsid w:val="009E06B6"/>
    <w:rsid w:val="00A03CB6"/>
    <w:rsid w:val="00A15843"/>
    <w:rsid w:val="00A17001"/>
    <w:rsid w:val="00A2476D"/>
    <w:rsid w:val="00A608DA"/>
    <w:rsid w:val="00A73745"/>
    <w:rsid w:val="00A74CAE"/>
    <w:rsid w:val="00AC1ACE"/>
    <w:rsid w:val="00B11D22"/>
    <w:rsid w:val="00B12F52"/>
    <w:rsid w:val="00B508E8"/>
    <w:rsid w:val="00B87DDF"/>
    <w:rsid w:val="00BC2EDD"/>
    <w:rsid w:val="00C52A1A"/>
    <w:rsid w:val="00CB1549"/>
    <w:rsid w:val="00CE0024"/>
    <w:rsid w:val="00D76D21"/>
    <w:rsid w:val="00D84EF1"/>
    <w:rsid w:val="00DA1A80"/>
    <w:rsid w:val="00E17177"/>
    <w:rsid w:val="00E17738"/>
    <w:rsid w:val="00E27A7F"/>
    <w:rsid w:val="00E372DB"/>
    <w:rsid w:val="00E65124"/>
    <w:rsid w:val="00E866B3"/>
    <w:rsid w:val="00E87C12"/>
    <w:rsid w:val="00EB2637"/>
    <w:rsid w:val="00F064B3"/>
    <w:rsid w:val="00F16AD7"/>
    <w:rsid w:val="00F177DC"/>
    <w:rsid w:val="00F45AA4"/>
    <w:rsid w:val="00F975FC"/>
    <w:rsid w:val="00FD715F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1D22"/>
  </w:style>
  <w:style w:type="paragraph" w:styleId="Titolo1">
    <w:name w:val="heading 1"/>
    <w:basedOn w:val="Normale"/>
    <w:next w:val="Normale"/>
    <w:link w:val="Titolo1Carattere"/>
    <w:autoRedefine/>
    <w:qFormat/>
    <w:rsid w:val="003D257C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3D257C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170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E87C1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E87C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D257C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3D257C"/>
    <w:rPr>
      <w:rFonts w:ascii="Times New Roman" w:eastAsia="Times New Roman" w:hAnsi="Times New Roman" w:cs="Times New Roman"/>
      <w:b/>
      <w:bCs/>
      <w:iCs/>
    </w:rPr>
  </w:style>
  <w:style w:type="paragraph" w:customStyle="1" w:styleId="Tabelladomanda">
    <w:name w:val="Tabella domanda"/>
    <w:basedOn w:val="Normale"/>
    <w:autoRedefine/>
    <w:rsid w:val="00874212"/>
    <w:pPr>
      <w:numPr>
        <w:numId w:val="2"/>
      </w:numPr>
      <w:spacing w:before="60" w:after="60" w:line="240" w:lineRule="auto"/>
    </w:pPr>
    <w:rPr>
      <w:rFonts w:ascii="HumstSlab712 BT" w:eastAsia="Times New Roman" w:hAnsi="HumstSlab712 BT" w:cs="Times New Roman"/>
      <w:sz w:val="20"/>
      <w:szCs w:val="24"/>
    </w:rPr>
  </w:style>
  <w:style w:type="table" w:styleId="Grigliatabella">
    <w:name w:val="Table Grid"/>
    <w:basedOn w:val="Tabellanormale"/>
    <w:uiPriority w:val="59"/>
    <w:rsid w:val="00942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e"/>
    <w:rsid w:val="00B5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E87C12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rsid w:val="00E87C1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E87C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87C1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D1663"/>
    <w:pPr>
      <w:ind w:left="720"/>
      <w:contextualSpacing/>
    </w:pPr>
  </w:style>
  <w:style w:type="character" w:customStyle="1" w:styleId="stile211">
    <w:name w:val="stile211"/>
    <w:basedOn w:val="Carpredefinitoparagrafo"/>
    <w:rsid w:val="008644CC"/>
    <w:rPr>
      <w:rFonts w:ascii="Verdana" w:hAnsi="Verdana" w:hint="default"/>
      <w:color w:val="000099"/>
      <w:sz w:val="20"/>
      <w:szCs w:val="20"/>
    </w:rPr>
  </w:style>
  <w:style w:type="paragraph" w:styleId="NormaleWeb">
    <w:name w:val="Normal (Web)"/>
    <w:basedOn w:val="Normale"/>
    <w:rsid w:val="0086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rsid w:val="008644C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644CC"/>
    <w:rPr>
      <w:rFonts w:ascii="Courier New" w:eastAsia="Times New Roman" w:hAnsi="Courier New" w:cs="Times New Roman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170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A17001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D3C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3C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3C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3C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3C0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C0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3C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3C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3C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qFormat/>
    <w:rsid w:val="003D257C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3D257C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170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E87C1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E87C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D257C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3D257C"/>
    <w:rPr>
      <w:rFonts w:ascii="Times New Roman" w:eastAsia="Times New Roman" w:hAnsi="Times New Roman" w:cs="Times New Roman"/>
      <w:b/>
      <w:bCs/>
      <w:iCs/>
    </w:rPr>
  </w:style>
  <w:style w:type="paragraph" w:customStyle="1" w:styleId="Tabelladomanda">
    <w:name w:val="Tabella domanda"/>
    <w:basedOn w:val="Normale"/>
    <w:autoRedefine/>
    <w:rsid w:val="00874212"/>
    <w:pPr>
      <w:numPr>
        <w:numId w:val="2"/>
      </w:numPr>
      <w:spacing w:before="60" w:after="60" w:line="240" w:lineRule="auto"/>
    </w:pPr>
    <w:rPr>
      <w:rFonts w:ascii="HumstSlab712 BT" w:eastAsia="Times New Roman" w:hAnsi="HumstSlab712 BT" w:cs="Times New Roman"/>
      <w:sz w:val="20"/>
      <w:szCs w:val="24"/>
    </w:rPr>
  </w:style>
  <w:style w:type="table" w:styleId="Grigliatabella">
    <w:name w:val="Table Grid"/>
    <w:basedOn w:val="Tabellanormale"/>
    <w:uiPriority w:val="59"/>
    <w:rsid w:val="00942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e"/>
    <w:rsid w:val="00B5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E87C12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rsid w:val="00E87C1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E87C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87C1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D1663"/>
    <w:pPr>
      <w:ind w:left="720"/>
      <w:contextualSpacing/>
    </w:pPr>
  </w:style>
  <w:style w:type="character" w:customStyle="1" w:styleId="stile211">
    <w:name w:val="stile211"/>
    <w:basedOn w:val="Carpredefinitoparagrafo"/>
    <w:rsid w:val="008644CC"/>
    <w:rPr>
      <w:rFonts w:ascii="Verdana" w:hAnsi="Verdana" w:hint="default"/>
      <w:color w:val="000099"/>
      <w:sz w:val="20"/>
      <w:szCs w:val="20"/>
    </w:rPr>
  </w:style>
  <w:style w:type="paragraph" w:styleId="NormaleWeb">
    <w:name w:val="Normal (Web)"/>
    <w:basedOn w:val="Normale"/>
    <w:rsid w:val="0086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rsid w:val="008644C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644CC"/>
    <w:rPr>
      <w:rFonts w:ascii="Courier New" w:eastAsia="Times New Roman" w:hAnsi="Courier New" w:cs="Times New Roman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170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A17001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D3C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3C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3C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3C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3C0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C0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3C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3C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3C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E0E9-4EF5-492F-AA2D-478E31A3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a.divincenzo</cp:lastModifiedBy>
  <cp:revision>5</cp:revision>
  <dcterms:created xsi:type="dcterms:W3CDTF">2016-06-25T08:49:00Z</dcterms:created>
  <dcterms:modified xsi:type="dcterms:W3CDTF">2018-05-28T16:15:00Z</dcterms:modified>
</cp:coreProperties>
</file>